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7F" w:rsidRPr="00E4129F" w:rsidRDefault="00E41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Период привлечения переписного персонала для проведения СХМП-2021</w:t>
      </w:r>
    </w:p>
    <w:p w:rsidR="00000E7F" w:rsidRDefault="00000E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00E7F" w:rsidRDefault="007D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Во исполнение постановления Губернатора Белгородской области от 26 ноября 2020 года   № 137 на территории области, как и по всей стране </w:t>
      </w:r>
      <w:r w:rsidR="00E4129F">
        <w:rPr>
          <w:rFonts w:ascii="Times New Roman" w:eastAsia="Times New Roman" w:hAnsi="Times New Roman" w:cs="Times New Roman"/>
          <w:sz w:val="28"/>
        </w:rPr>
        <w:t xml:space="preserve">в период </w:t>
      </w:r>
      <w:r>
        <w:rPr>
          <w:rFonts w:ascii="Times New Roman" w:eastAsia="Times New Roman" w:hAnsi="Times New Roman" w:cs="Times New Roman"/>
          <w:sz w:val="28"/>
        </w:rPr>
        <w:t xml:space="preserve">с 1 по 30 августа текущего года пройдет первая Сельскохозяйственная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микроперепись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Главная цель этой переписи получить официальную статистическую информацию о произошедших изменениях в сельском хозяйстве в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межпереписной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период.</w:t>
      </w:r>
    </w:p>
    <w:p w:rsidR="00000E7F" w:rsidRDefault="007D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Белгородской области на полевом уровне будет привлечено к проведению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585 человек (84 инструктора полевого уровня и 501 переписчик). </w:t>
      </w:r>
    </w:p>
    <w:p w:rsidR="00000E7F" w:rsidRDefault="007D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Инструкторы приступят к работе с 22 июля по 16 сентября </w:t>
      </w:r>
      <w:proofErr w:type="spellStart"/>
      <w:r>
        <w:rPr>
          <w:rFonts w:ascii="Times New Roman" w:eastAsia="Times New Roman" w:hAnsi="Times New Roman" w:cs="Times New Roman"/>
          <w:sz w:val="28"/>
        </w:rPr>
        <w:t>т.г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В их обязанности будет входить организация и контроль работы переписчиков на закрепленных за ними счетных участках, ежедневная передача информации о ходе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уполномоченному по вопросам проведения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или его заместителю, контроль сведений об объектах </w:t>
      </w:r>
      <w:proofErr w:type="spellStart"/>
      <w:r>
        <w:rPr>
          <w:rFonts w:ascii="Times New Roman" w:eastAsia="Times New Roman" w:hAnsi="Times New Roman" w:cs="Times New Roman"/>
          <w:sz w:val="28"/>
        </w:rPr>
        <w:t>микропереписи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00E7F" w:rsidRDefault="007D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С 29 июля по 30 августа </w:t>
      </w:r>
      <w:proofErr w:type="spellStart"/>
      <w:r>
        <w:rPr>
          <w:rFonts w:ascii="Times New Roman" w:eastAsia="Times New Roman" w:hAnsi="Times New Roman" w:cs="Times New Roman"/>
          <w:sz w:val="28"/>
        </w:rPr>
        <w:t>т.г</w:t>
      </w:r>
      <w:proofErr w:type="spellEnd"/>
      <w:r>
        <w:rPr>
          <w:rFonts w:ascii="Times New Roman" w:eastAsia="Times New Roman" w:hAnsi="Times New Roman" w:cs="Times New Roman"/>
          <w:sz w:val="28"/>
        </w:rPr>
        <w:t>. будут привлеч</w:t>
      </w:r>
      <w:r w:rsidR="00E4129F">
        <w:rPr>
          <w:rFonts w:ascii="Times New Roman" w:eastAsia="Times New Roman" w:hAnsi="Times New Roman" w:cs="Times New Roman"/>
          <w:sz w:val="28"/>
        </w:rPr>
        <w:t>ены переписчики. В их обязанности</w:t>
      </w:r>
      <w:r>
        <w:rPr>
          <w:rFonts w:ascii="Times New Roman" w:eastAsia="Times New Roman" w:hAnsi="Times New Roman" w:cs="Times New Roman"/>
          <w:sz w:val="28"/>
        </w:rPr>
        <w:t xml:space="preserve"> будет входить сбор сведений об объектах СХМП-2021 путем посещения каждого объекта и заполнения форм переписных листов с использованием планшетного компьютера.  </w:t>
      </w:r>
    </w:p>
    <w:p w:rsidR="00000E7F" w:rsidRDefault="007D2E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Для работы переписного персонала подобраны 74 помещения, обеспеченные</w:t>
      </w:r>
      <w:r w:rsidR="00E4129F">
        <w:rPr>
          <w:rFonts w:ascii="Times New Roman" w:eastAsia="Times New Roman" w:hAnsi="Times New Roman" w:cs="Times New Roman"/>
          <w:sz w:val="28"/>
        </w:rPr>
        <w:t xml:space="preserve"> мебелью,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средствами связи и охраной.</w:t>
      </w:r>
    </w:p>
    <w:p w:rsidR="00000E7F" w:rsidRDefault="00000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sectPr w:rsidR="0000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0E7F"/>
    <w:rsid w:val="00000E7F"/>
    <w:rsid w:val="007D2E5C"/>
    <w:rsid w:val="00E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2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Шилова Елена Васильевна</cp:lastModifiedBy>
  <cp:revision>3</cp:revision>
  <cp:lastPrinted>2021-07-07T10:16:00Z</cp:lastPrinted>
  <dcterms:created xsi:type="dcterms:W3CDTF">2021-07-07T10:15:00Z</dcterms:created>
  <dcterms:modified xsi:type="dcterms:W3CDTF">2021-07-07T11:38:00Z</dcterms:modified>
</cp:coreProperties>
</file>